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BC8A" w14:textId="289998DE" w:rsidR="00525B47" w:rsidRPr="0073700A" w:rsidRDefault="00525B47" w:rsidP="000364D0">
      <w:pPr>
        <w:pStyle w:val="Heading1"/>
        <w:rPr>
          <w:color w:val="auto"/>
        </w:rPr>
      </w:pPr>
      <w:r w:rsidRPr="0073700A">
        <w:rPr>
          <w:color w:val="auto"/>
        </w:rPr>
        <w:t>Program Development Milestone Schedule</w:t>
      </w:r>
    </w:p>
    <w:p w14:paraId="44A400B4" w14:textId="1EEFDA26" w:rsidR="000364D0" w:rsidRDefault="00941D23" w:rsidP="00525B47">
      <w:pPr>
        <w:pStyle w:val="Heading2"/>
      </w:pPr>
      <w:r>
        <w:t>Program Development Timeline</w:t>
      </w:r>
    </w:p>
    <w:p w14:paraId="3B6F5E07" w14:textId="27A26FD8" w:rsidR="00525B47" w:rsidRPr="00941D23" w:rsidRDefault="009F77EA" w:rsidP="0023715D">
      <w:r w:rsidRPr="00941D23">
        <w:t xml:space="preserve">Development is projected to last </w:t>
      </w:r>
      <w:r w:rsidR="00113E25" w:rsidRPr="00941D23">
        <w:t xml:space="preserve">12-36 months depending on </w:t>
      </w:r>
      <w:r w:rsidR="00965810" w:rsidRPr="00941D23">
        <w:t>the number</w:t>
      </w:r>
      <w:r w:rsidR="00113E25" w:rsidRPr="00941D23">
        <w:t xml:space="preserve"> of courses in the program</w:t>
      </w:r>
      <w:r w:rsidR="006743F4">
        <w:t xml:space="preserve"> portfolio</w:t>
      </w:r>
      <w:r w:rsidR="00665C68" w:rsidRPr="00941D23">
        <w:t>.</w:t>
      </w:r>
    </w:p>
    <w:p w14:paraId="595B54A4" w14:textId="5249C2BC" w:rsidR="00975D97" w:rsidRDefault="00975D97" w:rsidP="003C3AA1">
      <w:pPr>
        <w:ind w:left="720"/>
      </w:pPr>
      <w:r>
        <w:t>[DATE</w:t>
      </w:r>
      <w:r w:rsidR="006743F4">
        <w:t xml:space="preserve">] </w:t>
      </w:r>
      <w:r w:rsidR="006743F4">
        <w:tab/>
        <w:t>Instructional</w:t>
      </w:r>
      <w:r w:rsidR="000364D0">
        <w:t xml:space="preserve"> Design Kickoff Meeting </w:t>
      </w:r>
    </w:p>
    <w:p w14:paraId="5D32B29E" w14:textId="57682B16" w:rsidR="000364D0" w:rsidRDefault="00975D97" w:rsidP="003C3AA1">
      <w:pPr>
        <w:ind w:left="720"/>
      </w:pPr>
      <w:r>
        <w:t>[DATE</w:t>
      </w:r>
      <w:r w:rsidR="00961D52">
        <w:t>]</w:t>
      </w:r>
      <w:r w:rsidR="00961D52">
        <w:tab/>
      </w:r>
      <w:r w:rsidR="006743F4">
        <w:tab/>
      </w:r>
      <w:r w:rsidR="00961D52">
        <w:t xml:space="preserve">Begin </w:t>
      </w:r>
      <w:r w:rsidR="000364D0">
        <w:t xml:space="preserve">Course Development: First Half of Program </w:t>
      </w:r>
    </w:p>
    <w:p w14:paraId="7CFB4444" w14:textId="7C976770" w:rsidR="000364D0" w:rsidRDefault="00961D52" w:rsidP="003C3AA1">
      <w:pPr>
        <w:ind w:left="720"/>
      </w:pPr>
      <w:r>
        <w:t xml:space="preserve">[DATE] </w:t>
      </w:r>
      <w:r w:rsidR="006743F4">
        <w:tab/>
      </w:r>
      <w:r>
        <w:t xml:space="preserve">First Half: </w:t>
      </w:r>
      <w:r w:rsidR="000364D0">
        <w:t>Confirmation of Resource Commitment Met</w:t>
      </w:r>
    </w:p>
    <w:p w14:paraId="4E76E1FC" w14:textId="2D4CF673" w:rsidR="000364D0" w:rsidRDefault="00961D52" w:rsidP="003C3AA1">
      <w:pPr>
        <w:ind w:left="720"/>
      </w:pPr>
      <w:r>
        <w:t>[DATE]</w:t>
      </w:r>
      <w:r>
        <w:tab/>
      </w:r>
      <w:r w:rsidR="006743F4">
        <w:tab/>
      </w:r>
      <w:r>
        <w:t xml:space="preserve">Begin </w:t>
      </w:r>
      <w:r w:rsidR="000364D0">
        <w:t>Course Development: Second Half of Program</w:t>
      </w:r>
    </w:p>
    <w:p w14:paraId="41C84EFF" w14:textId="1A403C10" w:rsidR="000364D0" w:rsidRDefault="00185E57" w:rsidP="003C3AA1">
      <w:pPr>
        <w:ind w:left="720"/>
      </w:pPr>
      <w:r>
        <w:t>[DATE]</w:t>
      </w:r>
      <w:r>
        <w:tab/>
      </w:r>
      <w:r w:rsidR="006743F4">
        <w:tab/>
      </w:r>
      <w:r>
        <w:t xml:space="preserve">Second Half: </w:t>
      </w:r>
      <w:r w:rsidR="000364D0">
        <w:t>Confirmation of Resource Commitment Met</w:t>
      </w:r>
    </w:p>
    <w:p w14:paraId="482548C8" w14:textId="6E829C80" w:rsidR="004E566E" w:rsidRDefault="004C21FE" w:rsidP="0023715D">
      <w:pPr>
        <w:pStyle w:val="Heading2"/>
      </w:pPr>
      <w:r w:rsidRPr="0023715D">
        <w:t>Course</w:t>
      </w:r>
      <w:r>
        <w:t xml:space="preserve"> Development </w:t>
      </w:r>
      <w:r w:rsidR="00C521EE">
        <w:t>Timeline</w:t>
      </w:r>
    </w:p>
    <w:p w14:paraId="7DFC0F22" w14:textId="5932DF55" w:rsidR="00AC42AB" w:rsidRDefault="004F3133">
      <w:r>
        <w:t xml:space="preserve">Course development is </w:t>
      </w:r>
      <w:r w:rsidR="006737AB">
        <w:t>projected to last</w:t>
      </w:r>
      <w:r w:rsidR="00074400">
        <w:t xml:space="preserve"> 16</w:t>
      </w:r>
      <w:r w:rsidR="006737AB">
        <w:t xml:space="preserve"> weeks</w:t>
      </w:r>
      <w:r w:rsidR="00965810">
        <w:t xml:space="preserve"> depending on</w:t>
      </w:r>
      <w:r w:rsidR="00074400">
        <w:t xml:space="preserve"> </w:t>
      </w:r>
      <w:r w:rsidR="00337F87">
        <w:t>existing course content</w:t>
      </w:r>
      <w:r w:rsidR="00DC77C1">
        <w:t xml:space="preserve"> and</w:t>
      </w:r>
      <w:r w:rsidR="00337F87">
        <w:t xml:space="preserve"> condition, </w:t>
      </w:r>
      <w:r w:rsidR="001F0B52">
        <w:t xml:space="preserve">vision for </w:t>
      </w:r>
      <w:r w:rsidR="0052387D">
        <w:t>re/</w:t>
      </w:r>
      <w:r w:rsidR="001F0B52">
        <w:t xml:space="preserve">development, and </w:t>
      </w:r>
      <w:r w:rsidR="00337F87">
        <w:t xml:space="preserve">course author </w:t>
      </w:r>
      <w:r w:rsidR="0009524A">
        <w:t>commitment</w:t>
      </w:r>
      <w:r w:rsidR="00337F87">
        <w:t>.</w:t>
      </w:r>
    </w:p>
    <w:tbl>
      <w:tblPr>
        <w:tblW w:w="7020" w:type="dxa"/>
        <w:tblInd w:w="612" w:type="dxa"/>
        <w:tblLook w:val="04A0" w:firstRow="1" w:lastRow="0" w:firstColumn="1" w:lastColumn="0" w:noHBand="0" w:noVBand="1"/>
      </w:tblPr>
      <w:tblGrid>
        <w:gridCol w:w="1080"/>
        <w:gridCol w:w="472"/>
        <w:gridCol w:w="5468"/>
      </w:tblGrid>
      <w:tr w:rsidR="00710EA7" w:rsidRPr="00710EA7" w14:paraId="4FE2D41F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88AF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Week 1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7199" w14:textId="1910B2B6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Initial consult</w:t>
            </w:r>
            <w:r w:rsidR="006743F4" w:rsidRPr="006743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ation</w:t>
            </w: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with course author</w:t>
            </w:r>
          </w:p>
        </w:tc>
      </w:tr>
      <w:tr w:rsidR="00710EA7" w:rsidRPr="00710EA7" w14:paraId="64F7D164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856C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2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A1B" w14:textId="00988092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3F4">
              <w:rPr>
                <w:rFonts w:eastAsia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01BED" wp14:editId="7BB19F8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-1550035</wp:posOffset>
                      </wp:positionV>
                      <wp:extent cx="243840" cy="1470660"/>
                      <wp:effectExtent l="0" t="0" r="22860" b="15240"/>
                      <wp:wrapNone/>
                      <wp:docPr id="30854601" name="Left Brac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973D93-49FA-5648-D255-2C8C98E7DCC4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47066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2AE2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5" o:spid="_x0000_s1026" type="#_x0000_t87" alt="&quot;&quot;" style="position:absolute;margin-left:6pt;margin-top:-122.05pt;width:19.2pt;height:1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" adj="298" strokecolor="#156082 [32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80E6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10EA7" w:rsidRPr="00710EA7" w14:paraId="1B05E528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E15E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3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A862D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3A93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Define course goals and learning outcomes</w:t>
            </w:r>
          </w:p>
        </w:tc>
      </w:tr>
      <w:tr w:rsidR="00710EA7" w:rsidRPr="00710EA7" w14:paraId="0DAFACF2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FB82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4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18B1C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85B0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Draft syllabus and course structure</w:t>
            </w:r>
          </w:p>
        </w:tc>
      </w:tr>
      <w:tr w:rsidR="00710EA7" w:rsidRPr="00710EA7" w14:paraId="23A69CA1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8B12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5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5EC23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AFD7" w14:textId="6F9B32B1" w:rsidR="00710EA7" w:rsidRPr="00710EA7" w:rsidRDefault="00E25698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3F4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Identify</w:t>
            </w:r>
            <w:r w:rsidR="00710EA7"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instructional methods and technologies</w:t>
            </w:r>
          </w:p>
        </w:tc>
      </w:tr>
      <w:tr w:rsidR="00710EA7" w:rsidRPr="00710EA7" w14:paraId="2F40F450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7F1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6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8CF04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DD3" w14:textId="71409CEE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Map </w:t>
            </w:r>
            <w:r w:rsidR="00955075" w:rsidRPr="006743F4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activities and </w:t>
            </w: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assessments to objectives</w:t>
            </w:r>
          </w:p>
        </w:tc>
      </w:tr>
      <w:tr w:rsidR="00710EA7" w:rsidRPr="00710EA7" w14:paraId="0ADF0D10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5E6D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7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872BC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68CB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Create instructional materials and multimedia</w:t>
            </w:r>
          </w:p>
        </w:tc>
      </w:tr>
      <w:tr w:rsidR="00710EA7" w:rsidRPr="00710EA7" w14:paraId="1E3FDC94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E612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8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B106A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7E1C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Develop assessments and interactive content</w:t>
            </w:r>
          </w:p>
        </w:tc>
      </w:tr>
      <w:tr w:rsidR="00710EA7" w:rsidRPr="00710EA7" w14:paraId="3064972D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DC88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9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1FAD0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DA3F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Build out modules in LMS</w:t>
            </w:r>
          </w:p>
        </w:tc>
      </w:tr>
      <w:tr w:rsidR="00710EA7" w:rsidRPr="00710EA7" w14:paraId="1895F1CF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6F98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10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DD051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92CF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10EA7" w:rsidRPr="00710EA7" w14:paraId="7C494084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72C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Week 11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4CEF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Course build complete, submit for QM review</w:t>
            </w:r>
          </w:p>
        </w:tc>
      </w:tr>
      <w:tr w:rsidR="00710EA7" w:rsidRPr="00710EA7" w14:paraId="0E50693C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409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12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9F51" w14:textId="3EB4DE68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BC4C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10EA7" w:rsidRPr="00710EA7" w14:paraId="451809EB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CA0F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13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1822F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0BA8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Review course for quality and usability</w:t>
            </w:r>
          </w:p>
        </w:tc>
      </w:tr>
      <w:tr w:rsidR="00710EA7" w:rsidRPr="00710EA7" w14:paraId="2C9B40AF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6B3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14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2220F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BE7" w14:textId="3BC503B7" w:rsidR="00710EA7" w:rsidRPr="00710EA7" w:rsidRDefault="00B628E6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3F4">
              <w:rPr>
                <w:rFonts w:eastAsia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AC182F" wp14:editId="6C4CF85F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-281305</wp:posOffset>
                      </wp:positionV>
                      <wp:extent cx="197485" cy="563880"/>
                      <wp:effectExtent l="0" t="0" r="12065" b="26670"/>
                      <wp:wrapNone/>
                      <wp:docPr id="5" name="Left Brac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FFCA69-B502-4E0A-B0D6-6D1E4DFD1E47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56388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46394" id="Left Brace 4" o:spid="_x0000_s1026" type="#_x0000_t87" alt="&quot;&quot;" style="position:absolute;margin-left:-12.6pt;margin-top:-22.15pt;width:15.55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" adj="630" strokecolor="#156082 [3204]" strokeweight="1pt">
                      <v:stroke joinstyle="miter"/>
                    </v:shape>
                  </w:pict>
                </mc:Fallback>
              </mc:AlternateContent>
            </w:r>
            <w:r w:rsidR="00710EA7"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Discuss and implement recommendations</w:t>
            </w:r>
          </w:p>
        </w:tc>
      </w:tr>
      <w:tr w:rsidR="00710EA7" w:rsidRPr="00710EA7" w14:paraId="598666F4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57A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Week 15</w:t>
            </w: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F333C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5D70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10EA7" w:rsidRPr="00710EA7" w14:paraId="44E4B0DE" w14:textId="77777777" w:rsidTr="003C3AA1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939B" w14:textId="77777777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Week 16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6989" w14:textId="5C407D8D" w:rsidR="00710EA7" w:rsidRPr="00710EA7" w:rsidRDefault="00710EA7" w:rsidP="00710E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Final review and confirmation of </w:t>
            </w:r>
            <w:r w:rsidR="0087403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“</w:t>
            </w: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green</w:t>
            </w:r>
            <w:r w:rsidR="0087403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”</w:t>
            </w:r>
            <w:r w:rsidRPr="00710E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status</w:t>
            </w:r>
          </w:p>
        </w:tc>
      </w:tr>
    </w:tbl>
    <w:p w14:paraId="0728BB26" w14:textId="77777777" w:rsidR="003A0C9D" w:rsidRPr="00AC42AB" w:rsidRDefault="003A0C9D">
      <w:pPr>
        <w:rPr>
          <w:sz w:val="22"/>
          <w:szCs w:val="22"/>
        </w:rPr>
      </w:pPr>
    </w:p>
    <w:sectPr w:rsidR="003A0C9D" w:rsidRPr="00AC42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1ABF" w14:textId="77777777" w:rsidR="00FD270C" w:rsidRDefault="00FD270C" w:rsidP="00757BEB">
      <w:pPr>
        <w:spacing w:after="0" w:line="240" w:lineRule="auto"/>
      </w:pPr>
      <w:r>
        <w:separator/>
      </w:r>
    </w:p>
  </w:endnote>
  <w:endnote w:type="continuationSeparator" w:id="0">
    <w:p w14:paraId="19242616" w14:textId="77777777" w:rsidR="00FD270C" w:rsidRDefault="00FD270C" w:rsidP="0075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3B13" w14:textId="77777777" w:rsidR="00FD270C" w:rsidRDefault="00FD270C" w:rsidP="00757BEB">
      <w:pPr>
        <w:spacing w:after="0" w:line="240" w:lineRule="auto"/>
      </w:pPr>
      <w:r>
        <w:separator/>
      </w:r>
    </w:p>
  </w:footnote>
  <w:footnote w:type="continuationSeparator" w:id="0">
    <w:p w14:paraId="6C9F0234" w14:textId="77777777" w:rsidR="00FD270C" w:rsidRDefault="00FD270C" w:rsidP="0075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E891" w14:textId="6F5809C7" w:rsidR="00757BEB" w:rsidRDefault="00757BEB">
    <w:pPr>
      <w:pStyle w:val="Header"/>
    </w:pPr>
    <w:r>
      <w:rPr>
        <w:noProof/>
      </w:rPr>
      <w:drawing>
        <wp:inline distT="0" distB="0" distL="0" distR="0" wp14:anchorId="623C7E89" wp14:editId="40F4870C">
          <wp:extent cx="3216452" cy="1135380"/>
          <wp:effectExtent l="0" t="0" r="3175" b="7620"/>
          <wp:docPr id="79208401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84019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536" cy="1138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A0F98" w14:textId="77777777" w:rsidR="00757BEB" w:rsidRDefault="00757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216"/>
    <w:multiLevelType w:val="hybridMultilevel"/>
    <w:tmpl w:val="D3AA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AB"/>
    <w:rsid w:val="00030B7F"/>
    <w:rsid w:val="000364D0"/>
    <w:rsid w:val="00074400"/>
    <w:rsid w:val="0009524A"/>
    <w:rsid w:val="00113E25"/>
    <w:rsid w:val="0017280A"/>
    <w:rsid w:val="00185E57"/>
    <w:rsid w:val="001F0B52"/>
    <w:rsid w:val="0023715D"/>
    <w:rsid w:val="00243F3A"/>
    <w:rsid w:val="00246C7E"/>
    <w:rsid w:val="002E6088"/>
    <w:rsid w:val="00337F87"/>
    <w:rsid w:val="003A0C9D"/>
    <w:rsid w:val="003C3AA1"/>
    <w:rsid w:val="00441F9B"/>
    <w:rsid w:val="00477DF4"/>
    <w:rsid w:val="00485A7E"/>
    <w:rsid w:val="004C21FE"/>
    <w:rsid w:val="004E566E"/>
    <w:rsid w:val="004F3133"/>
    <w:rsid w:val="0050137F"/>
    <w:rsid w:val="005161A8"/>
    <w:rsid w:val="0052387D"/>
    <w:rsid w:val="00525B47"/>
    <w:rsid w:val="00552229"/>
    <w:rsid w:val="00665C68"/>
    <w:rsid w:val="006737AB"/>
    <w:rsid w:val="006743F4"/>
    <w:rsid w:val="007062E3"/>
    <w:rsid w:val="00710EA7"/>
    <w:rsid w:val="0073700A"/>
    <w:rsid w:val="00757BEB"/>
    <w:rsid w:val="0079085B"/>
    <w:rsid w:val="007A7BBE"/>
    <w:rsid w:val="0087403A"/>
    <w:rsid w:val="00941D23"/>
    <w:rsid w:val="00955075"/>
    <w:rsid w:val="00961D52"/>
    <w:rsid w:val="00965810"/>
    <w:rsid w:val="00975D97"/>
    <w:rsid w:val="009979D7"/>
    <w:rsid w:val="009F0CF5"/>
    <w:rsid w:val="009F77EA"/>
    <w:rsid w:val="00A53104"/>
    <w:rsid w:val="00AA08A9"/>
    <w:rsid w:val="00AC42AB"/>
    <w:rsid w:val="00AF32E6"/>
    <w:rsid w:val="00B07402"/>
    <w:rsid w:val="00B628E6"/>
    <w:rsid w:val="00B76EBE"/>
    <w:rsid w:val="00C521EE"/>
    <w:rsid w:val="00C949B1"/>
    <w:rsid w:val="00C951FC"/>
    <w:rsid w:val="00DC77C1"/>
    <w:rsid w:val="00E25698"/>
    <w:rsid w:val="00EC0657"/>
    <w:rsid w:val="00F41318"/>
    <w:rsid w:val="00FD270C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D8105"/>
  <w15:chartTrackingRefBased/>
  <w15:docId w15:val="{6886132F-9038-4F41-8577-D975FE49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EB"/>
  </w:style>
  <w:style w:type="paragraph" w:styleId="Footer">
    <w:name w:val="footer"/>
    <w:basedOn w:val="Normal"/>
    <w:link w:val="FooterChar"/>
    <w:uiPriority w:val="99"/>
    <w:unhideWhenUsed/>
    <w:rsid w:val="0075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1103</Characters>
  <Application>Microsoft Office Word</Application>
  <DocSecurity>0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Diede, Laura L</dc:creator>
  <cp:keywords/>
  <dc:description/>
  <cp:lastModifiedBy>Diede, Laura L</cp:lastModifiedBy>
  <cp:revision>52</cp:revision>
  <dcterms:created xsi:type="dcterms:W3CDTF">2025-04-10T21:00:00Z</dcterms:created>
  <dcterms:modified xsi:type="dcterms:W3CDTF">2025-04-10T22:53:00Z</dcterms:modified>
</cp:coreProperties>
</file>